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A5C57" w14:textId="77777777" w:rsidR="008F0AF3" w:rsidRPr="006E71DF" w:rsidRDefault="00F77892" w:rsidP="00F87E7B">
      <w:pPr>
        <w:spacing w:after="120"/>
        <w:jc w:val="center"/>
        <w:rPr>
          <w:rFonts w:cstheme="minorHAnsi"/>
          <w:b/>
        </w:rPr>
      </w:pPr>
      <w:bookmarkStart w:id="0" w:name="_GoBack"/>
      <w:bookmarkEnd w:id="0"/>
      <w:r w:rsidRPr="006E71DF">
        <w:rPr>
          <w:rFonts w:cstheme="minorHAnsi"/>
          <w:b/>
          <w:sz w:val="24"/>
          <w:szCs w:val="24"/>
        </w:rPr>
        <w:t>RAPORT Z OPINIOWANIA I KONSULTACJI PUBLICZNYCH</w:t>
      </w:r>
      <w:r w:rsidR="00A56E16">
        <w:rPr>
          <w:rFonts w:cstheme="minorHAnsi"/>
          <w:b/>
          <w:sz w:val="24"/>
          <w:szCs w:val="24"/>
        </w:rPr>
        <w:t xml:space="preserve"> PROJEKTU </w:t>
      </w:r>
      <w:r w:rsidR="00A56E16" w:rsidRPr="00A56E16">
        <w:rPr>
          <w:rFonts w:cstheme="minorHAnsi"/>
          <w:b/>
          <w:sz w:val="24"/>
          <w:szCs w:val="24"/>
        </w:rPr>
        <w:t>ROZPORZĄDZENIA MINISTRA CYFRYZACJI W SPRAWIE INFORMACJI O INFRASTRUKTURZE TECHNICZNEJ I KANAŁACH TECHNOLOGICZNYCH ORAZ O STAWKACH OPŁAT ZA ZAJĘCIE PASA DROGOWEGO (WPL MC 194)</w:t>
      </w:r>
    </w:p>
    <w:p w14:paraId="2435554A" w14:textId="4ADA9FC9" w:rsidR="00F77892" w:rsidRPr="006E71DF" w:rsidRDefault="00F77892" w:rsidP="00F77892">
      <w:pPr>
        <w:spacing w:after="120" w:line="240" w:lineRule="auto"/>
        <w:jc w:val="both"/>
        <w:rPr>
          <w:rFonts w:eastAsia="Calibri" w:cstheme="minorHAnsi"/>
        </w:rPr>
      </w:pPr>
      <w:r w:rsidRPr="006E71DF">
        <w:rPr>
          <w:rFonts w:eastAsia="Calibri" w:cstheme="minorHAnsi"/>
        </w:rPr>
        <w:t>Projekt rozporządzenia został poddany uzgodnieniom, opiniowaniu oraz konsultacjom publicznym.</w:t>
      </w:r>
    </w:p>
    <w:p w14:paraId="2D15D000" w14:textId="77777777" w:rsidR="00F77892" w:rsidRPr="006E71DF" w:rsidRDefault="00F77892" w:rsidP="00F77892">
      <w:pPr>
        <w:spacing w:after="120" w:line="240" w:lineRule="auto"/>
        <w:jc w:val="both"/>
        <w:rPr>
          <w:rFonts w:eastAsia="Calibri" w:cstheme="minorHAnsi"/>
        </w:rPr>
      </w:pPr>
      <w:r w:rsidRPr="006E71DF">
        <w:rPr>
          <w:rFonts w:eastAsia="Calibri" w:cstheme="minorHAnsi"/>
        </w:rPr>
        <w:t>Niniejszy raport został sporządzony na podstawie § 51 ust. 1 uchwały nr 190 Rady Ministrów</w:t>
      </w:r>
      <w:r w:rsidR="0036231E">
        <w:rPr>
          <w:rFonts w:eastAsia="Calibri" w:cstheme="minorHAnsi"/>
        </w:rPr>
        <w:t xml:space="preserve"> </w:t>
      </w:r>
      <w:r w:rsidRPr="006E71DF">
        <w:rPr>
          <w:rFonts w:eastAsia="Calibri" w:cstheme="minorHAnsi"/>
        </w:rPr>
        <w:t xml:space="preserve"> z dnia 29 października 2013 r. – Regulamin Pracy Rady Ministrów (M.P. </w:t>
      </w:r>
      <w:r w:rsidR="00943035">
        <w:rPr>
          <w:rFonts w:eastAsia="Calibri" w:cstheme="minorHAnsi"/>
        </w:rPr>
        <w:t>2022 r. poz. 348</w:t>
      </w:r>
      <w:r w:rsidRPr="006E71DF">
        <w:rPr>
          <w:rFonts w:eastAsia="Calibri" w:cstheme="minorHAnsi"/>
        </w:rPr>
        <w:t>). Zawiera on podsumowanie konsultacji publicznych oraz opiniowania ww. projektu.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7892" w:rsidRPr="006E71DF" w14:paraId="057F48A5" w14:textId="77777777" w:rsidTr="00F77892">
        <w:tc>
          <w:tcPr>
            <w:tcW w:w="9062" w:type="dxa"/>
            <w:shd w:val="clear" w:color="auto" w:fill="BFBFBF"/>
          </w:tcPr>
          <w:p w14:paraId="38D95ADB" w14:textId="77777777" w:rsidR="00F77892" w:rsidRPr="006E71DF" w:rsidRDefault="00F77892" w:rsidP="00F77892">
            <w:pPr>
              <w:pStyle w:val="Akapitzlist"/>
              <w:numPr>
                <w:ilvl w:val="0"/>
                <w:numId w:val="10"/>
              </w:numPr>
              <w:spacing w:after="120"/>
              <w:contextualSpacing w:val="0"/>
              <w:rPr>
                <w:rFonts w:asciiTheme="minorHAnsi" w:hAnsiTheme="minorHAnsi" w:cstheme="minorHAnsi"/>
              </w:rPr>
            </w:pPr>
            <w:r w:rsidRPr="006E71DF">
              <w:rPr>
                <w:rFonts w:asciiTheme="minorHAnsi" w:hAnsiTheme="minorHAnsi" w:cstheme="minorHAnsi"/>
                <w:b/>
              </w:rPr>
              <w:t>Omówienie wyników przeprowadzonych konsultacji publicznych</w:t>
            </w:r>
          </w:p>
        </w:tc>
      </w:tr>
    </w:tbl>
    <w:p w14:paraId="7F12A78C" w14:textId="77777777" w:rsidR="00F77892" w:rsidRPr="006E71DF" w:rsidRDefault="00F77892" w:rsidP="00F77892">
      <w:pPr>
        <w:spacing w:after="120" w:line="240" w:lineRule="auto"/>
        <w:jc w:val="both"/>
        <w:rPr>
          <w:rFonts w:cstheme="minorHAnsi"/>
          <w:bCs/>
        </w:rPr>
      </w:pPr>
      <w:r w:rsidRPr="006E71DF">
        <w:rPr>
          <w:rFonts w:cstheme="minorHAnsi"/>
          <w:bCs/>
        </w:rPr>
        <w:t>Celem opiniowania i konsultacji publicznych było zapewnienie zainteresowanym podmioto</w:t>
      </w:r>
      <w:r w:rsidR="00943035">
        <w:rPr>
          <w:rFonts w:cstheme="minorHAnsi"/>
          <w:bCs/>
        </w:rPr>
        <w:t xml:space="preserve">m </w:t>
      </w:r>
      <w:r w:rsidR="00943035">
        <w:rPr>
          <w:rFonts w:cstheme="minorHAnsi"/>
          <w:bCs/>
        </w:rPr>
        <w:br/>
        <w:t>i organizacjom</w:t>
      </w:r>
      <w:r w:rsidRPr="006E71DF">
        <w:rPr>
          <w:rFonts w:cstheme="minorHAnsi"/>
          <w:bCs/>
        </w:rPr>
        <w:t xml:space="preserve"> możliwości wyrażenia opinii na temat</w:t>
      </w:r>
      <w:r w:rsidR="00943035">
        <w:rPr>
          <w:rFonts w:cstheme="minorHAnsi"/>
          <w:bCs/>
        </w:rPr>
        <w:t xml:space="preserve"> rozwiązań zawartych w projekcie</w:t>
      </w:r>
      <w:r w:rsidRPr="006E71DF">
        <w:rPr>
          <w:rFonts w:cstheme="minorHAnsi"/>
          <w:bCs/>
        </w:rPr>
        <w:t xml:space="preserve">. </w:t>
      </w:r>
    </w:p>
    <w:p w14:paraId="09B29C40" w14:textId="77777777" w:rsidR="00AD6C37" w:rsidRPr="006E71DF" w:rsidRDefault="00A56E16" w:rsidP="00F77892">
      <w:pPr>
        <w:spacing w:after="120" w:line="240" w:lineRule="auto"/>
        <w:jc w:val="both"/>
        <w:rPr>
          <w:rFonts w:cstheme="minorHAnsi"/>
          <w:bCs/>
        </w:rPr>
      </w:pPr>
      <w:r w:rsidRPr="00A56E16">
        <w:rPr>
          <w:rFonts w:cstheme="minorHAnsi"/>
          <w:b/>
        </w:rPr>
        <w:t xml:space="preserve">Projektu rozporządzenia Ministra Cyfryzacji w sprawie informacji o infrastrukturze technicznej </w:t>
      </w:r>
      <w:r w:rsidR="00943035">
        <w:rPr>
          <w:rFonts w:cstheme="minorHAnsi"/>
          <w:b/>
        </w:rPr>
        <w:br/>
      </w:r>
      <w:r w:rsidRPr="00A56E16">
        <w:rPr>
          <w:rFonts w:cstheme="minorHAnsi"/>
          <w:b/>
        </w:rPr>
        <w:t>i kanałach technologicznych oraz o stawkach opłat za zajęcie pasa drogowego (WPL MC 194)</w:t>
      </w:r>
      <w:r>
        <w:rPr>
          <w:rFonts w:cstheme="minorHAnsi"/>
          <w:b/>
        </w:rPr>
        <w:t xml:space="preserve"> </w:t>
      </w:r>
      <w:r w:rsidR="00AD6C37" w:rsidRPr="006E71DF">
        <w:rPr>
          <w:rFonts w:cstheme="minorHAnsi"/>
          <w:bCs/>
        </w:rPr>
        <w:t xml:space="preserve">został </w:t>
      </w:r>
      <w:r>
        <w:rPr>
          <w:rFonts w:cstheme="minorHAnsi"/>
          <w:bCs/>
        </w:rPr>
        <w:t xml:space="preserve">w dniu 16 listopada 2022 r. </w:t>
      </w:r>
      <w:r w:rsidR="00AD6C37" w:rsidRPr="006E71DF">
        <w:rPr>
          <w:rFonts w:cstheme="minorHAnsi"/>
          <w:bCs/>
        </w:rPr>
        <w:t>skierowany do konsultacji publicznych i opiniowania. Projekt został udostępniony w Biuletynie Informacji Publicznej Rządowego Centrum Legislacji w serwisie „Rządowy Proces Legislacyjny”</w:t>
      </w:r>
      <w:r w:rsidR="00037C34" w:rsidRPr="006E71DF">
        <w:rPr>
          <w:rStyle w:val="Odwoanieprzypisudolnego"/>
          <w:rFonts w:cstheme="minorHAnsi"/>
          <w:bCs/>
        </w:rPr>
        <w:footnoteReference w:id="1"/>
      </w:r>
      <w:r w:rsidR="004C76ED" w:rsidRPr="006E71DF">
        <w:rPr>
          <w:rFonts w:cstheme="minorHAnsi"/>
          <w:bCs/>
        </w:rPr>
        <w:t xml:space="preserve"> oraz w Biuletynie Informacji Publicznej na stronie podmiotowej Ministra Cyfryzacji</w:t>
      </w:r>
      <w:r w:rsidR="004C76ED" w:rsidRPr="006E71DF">
        <w:rPr>
          <w:rStyle w:val="Odwoanieprzypisudolnego"/>
          <w:rFonts w:cstheme="minorHAnsi"/>
          <w:bCs/>
        </w:rPr>
        <w:footnoteReference w:id="2"/>
      </w:r>
      <w:r w:rsidR="004C76ED" w:rsidRPr="006E71DF">
        <w:rPr>
          <w:rFonts w:cstheme="minorHAnsi"/>
          <w:bCs/>
        </w:rPr>
        <w:t xml:space="preserve"> </w:t>
      </w:r>
      <w:r w:rsidR="00AD6C37" w:rsidRPr="006E71DF">
        <w:rPr>
          <w:rFonts w:cstheme="minorHAnsi"/>
          <w:bCs/>
        </w:rPr>
        <w:t xml:space="preserve">w celu zapoznania się z nim przez zainteresowane podmioty. Ponadto, projekt został przesłany </w:t>
      </w:r>
      <w:r w:rsidR="00943035">
        <w:rPr>
          <w:rFonts w:cstheme="minorHAnsi"/>
          <w:bCs/>
        </w:rPr>
        <w:t>następującym</w:t>
      </w:r>
      <w:r w:rsidR="00AD6C37" w:rsidRPr="006E71DF">
        <w:rPr>
          <w:rFonts w:cstheme="minorHAnsi"/>
          <w:bCs/>
        </w:rPr>
        <w:t xml:space="preserve"> instytucjom w oddzielnej korespondencji.</w:t>
      </w:r>
    </w:p>
    <w:p w14:paraId="2420F66E" w14:textId="77777777" w:rsidR="00684EA4" w:rsidRPr="006E71DF" w:rsidRDefault="00431403" w:rsidP="00BA22FC">
      <w:pPr>
        <w:tabs>
          <w:tab w:val="num" w:pos="785"/>
        </w:tabs>
        <w:spacing w:after="0"/>
        <w:jc w:val="both"/>
        <w:rPr>
          <w:rFonts w:cstheme="minorHAnsi"/>
          <w:bCs/>
          <w:lang w:eastAsia="pl-PL"/>
        </w:rPr>
      </w:pPr>
      <w:r w:rsidRPr="006E71DF">
        <w:rPr>
          <w:rFonts w:cstheme="minorHAnsi"/>
          <w:color w:val="000000"/>
          <w:lang w:eastAsia="pl-PL"/>
        </w:rPr>
        <w:t>W ramach konsultacji</w:t>
      </w:r>
      <w:r w:rsidR="00750A98" w:rsidRPr="006E71DF">
        <w:rPr>
          <w:rFonts w:cstheme="minorHAnsi"/>
          <w:color w:val="000000"/>
          <w:lang w:eastAsia="pl-PL"/>
        </w:rPr>
        <w:t xml:space="preserve"> publicznych</w:t>
      </w:r>
      <w:r w:rsidRPr="006E71DF">
        <w:rPr>
          <w:rFonts w:cstheme="minorHAnsi"/>
          <w:color w:val="000000"/>
          <w:lang w:eastAsia="pl-PL"/>
        </w:rPr>
        <w:t xml:space="preserve"> i opiniowania </w:t>
      </w:r>
      <w:r w:rsidR="00BA22FC" w:rsidRPr="006E71DF">
        <w:rPr>
          <w:rFonts w:cstheme="minorHAnsi"/>
          <w:color w:val="000000"/>
          <w:lang w:eastAsia="pl-PL"/>
        </w:rPr>
        <w:t>projekt otrzymało łącznie</w:t>
      </w:r>
      <w:r w:rsidRPr="006E71DF">
        <w:rPr>
          <w:rFonts w:cstheme="minorHAnsi"/>
          <w:color w:val="000000"/>
          <w:lang w:eastAsia="pl-PL"/>
        </w:rPr>
        <w:t xml:space="preserve"> </w:t>
      </w:r>
      <w:r w:rsidR="00A56E16">
        <w:rPr>
          <w:rFonts w:cstheme="minorHAnsi"/>
          <w:b/>
          <w:color w:val="000000"/>
          <w:lang w:eastAsia="pl-PL"/>
        </w:rPr>
        <w:t>49</w:t>
      </w:r>
      <w:r w:rsidR="00FD2B28" w:rsidRPr="006E71DF">
        <w:rPr>
          <w:rFonts w:cstheme="minorHAnsi"/>
          <w:b/>
          <w:bCs/>
          <w:lang w:eastAsia="pl-PL"/>
        </w:rPr>
        <w:t xml:space="preserve"> podmiotów</w:t>
      </w:r>
      <w:r w:rsidR="00FD2B28" w:rsidRPr="006E71DF">
        <w:rPr>
          <w:rFonts w:cstheme="minorHAnsi"/>
          <w:bCs/>
          <w:lang w:eastAsia="pl-PL"/>
        </w:rPr>
        <w:t>:</w:t>
      </w:r>
      <w:r w:rsidR="008F0AF3" w:rsidRPr="006E71DF">
        <w:rPr>
          <w:rFonts w:cstheme="minorHAnsi"/>
          <w:bCs/>
          <w:lang w:eastAsia="pl-PL"/>
        </w:rPr>
        <w:t xml:space="preserve"> </w:t>
      </w:r>
      <w:r w:rsidR="00FD2B28" w:rsidRPr="006E71DF">
        <w:rPr>
          <w:rFonts w:cstheme="minorHAnsi"/>
          <w:bCs/>
          <w:lang w:eastAsia="pl-PL"/>
        </w:rPr>
        <w:t xml:space="preserve"> </w:t>
      </w:r>
    </w:p>
    <w:p w14:paraId="1F9A8FC3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1. </w:t>
      </w:r>
      <w:r w:rsidRPr="00A56E16">
        <w:rPr>
          <w:rFonts w:cstheme="minorHAnsi"/>
          <w:bCs/>
        </w:rPr>
        <w:t>Business Centre Club – Związek Pracodawców,</w:t>
      </w:r>
    </w:p>
    <w:p w14:paraId="0789EF5B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ENEA Operator Sp. z o.o.,</w:t>
      </w:r>
    </w:p>
    <w:p w14:paraId="51B01C6C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Energa Operator S.A.,</w:t>
      </w:r>
    </w:p>
    <w:p w14:paraId="6C3F3512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EXATEL S.A.,</w:t>
      </w:r>
    </w:p>
    <w:p w14:paraId="4FE3EB93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5.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Federacja „Porozumienie Zielonogórskie”,</w:t>
      </w:r>
    </w:p>
    <w:p w14:paraId="75D13FF0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6.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Fundacja Bezpieczna Cyberprzestrzeń,</w:t>
      </w:r>
    </w:p>
    <w:p w14:paraId="778EDCB6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7.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Generalny Dyrektor Dróg Krajowych i Autostrad,</w:t>
      </w:r>
    </w:p>
    <w:p w14:paraId="3EB61C24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8.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Główny Geodeta Kraju,</w:t>
      </w:r>
    </w:p>
    <w:p w14:paraId="6B626BD0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9.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Główny Inspektor Nadzoru Budowlanego,</w:t>
      </w:r>
    </w:p>
    <w:p w14:paraId="39CF097E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10.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Główny Inspektor Sanitarny,</w:t>
      </w:r>
    </w:p>
    <w:p w14:paraId="56ABF539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11.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Instytut Badawczy Dróg i Mostów,</w:t>
      </w:r>
    </w:p>
    <w:p w14:paraId="1DEB6C5E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12.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Instytut Łączności – Państwowy Instytut Badawczy,</w:t>
      </w:r>
    </w:p>
    <w:p w14:paraId="6BA911C3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13.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 xml:space="preserve">Internet </w:t>
      </w:r>
      <w:proofErr w:type="spellStart"/>
      <w:r w:rsidRPr="00A56E16">
        <w:rPr>
          <w:rFonts w:cstheme="minorHAnsi"/>
          <w:bCs/>
        </w:rPr>
        <w:t>Society</w:t>
      </w:r>
      <w:proofErr w:type="spellEnd"/>
      <w:r w:rsidRPr="00A56E16">
        <w:rPr>
          <w:rFonts w:cstheme="minorHAnsi"/>
          <w:bCs/>
        </w:rPr>
        <w:t xml:space="preserve"> Poland,</w:t>
      </w:r>
    </w:p>
    <w:p w14:paraId="501B47D8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14.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Krajowa Izba Gospodarcza Elektroniki i Telekomunikacji,</w:t>
      </w:r>
    </w:p>
    <w:p w14:paraId="41A019C9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15.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Krajowa Izba Gospodarcza,</w:t>
      </w:r>
    </w:p>
    <w:p w14:paraId="360A1893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16.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 xml:space="preserve">Krajowa Izba Komunikacji </w:t>
      </w:r>
      <w:proofErr w:type="spellStart"/>
      <w:r w:rsidRPr="00A56E16">
        <w:rPr>
          <w:rFonts w:cstheme="minorHAnsi"/>
          <w:bCs/>
        </w:rPr>
        <w:t>Ethernetowej</w:t>
      </w:r>
      <w:proofErr w:type="spellEnd"/>
      <w:r w:rsidRPr="00A56E16">
        <w:rPr>
          <w:rFonts w:cstheme="minorHAnsi"/>
          <w:bCs/>
        </w:rPr>
        <w:t>,</w:t>
      </w:r>
    </w:p>
    <w:p w14:paraId="3C5D901A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17.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Ogólnopolska Izba Gospodarcza Drogownictwa,</w:t>
      </w:r>
    </w:p>
    <w:p w14:paraId="6C6E00F8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18.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PGE Dystrybucja S. A.,</w:t>
      </w:r>
    </w:p>
    <w:p w14:paraId="53282DE4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19.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PGE S.A.,</w:t>
      </w:r>
    </w:p>
    <w:p w14:paraId="47757126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20.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Polska Izba Informatyki i Telekomunikacji,</w:t>
      </w:r>
    </w:p>
    <w:p w14:paraId="7F82992A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21.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Polska Izba Inżynierów Budownictwa,</w:t>
      </w:r>
    </w:p>
    <w:p w14:paraId="503AE2B5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22.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Polska Izba Komunikacji Elektronicznej,</w:t>
      </w:r>
    </w:p>
    <w:p w14:paraId="7E181CBB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23.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Polski Kongres Drogowy,</w:t>
      </w:r>
    </w:p>
    <w:p w14:paraId="7E13301C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lastRenderedPageBreak/>
        <w:t>24.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Polskie Sieci Elektroenergetyczne S.A.,</w:t>
      </w:r>
    </w:p>
    <w:p w14:paraId="41299DE1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25.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Polskie Towarzystwo Informatyczne,</w:t>
      </w:r>
    </w:p>
    <w:p w14:paraId="749A9661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26.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 xml:space="preserve">Polskie Towarzystwo </w:t>
      </w:r>
      <w:proofErr w:type="spellStart"/>
      <w:r w:rsidRPr="00A56E16">
        <w:rPr>
          <w:rFonts w:cstheme="minorHAnsi"/>
          <w:bCs/>
        </w:rPr>
        <w:t>Przesyłu</w:t>
      </w:r>
      <w:proofErr w:type="spellEnd"/>
      <w:r w:rsidRPr="00A56E16">
        <w:rPr>
          <w:rFonts w:cstheme="minorHAnsi"/>
          <w:bCs/>
        </w:rPr>
        <w:t xml:space="preserve"> i Rozdziału Energii Elektrycznej </w:t>
      </w:r>
      <w:proofErr w:type="spellStart"/>
      <w:r w:rsidRPr="00A56E16">
        <w:rPr>
          <w:rFonts w:cstheme="minorHAnsi"/>
          <w:bCs/>
        </w:rPr>
        <w:t>PTPiREE</w:t>
      </w:r>
      <w:proofErr w:type="spellEnd"/>
      <w:r w:rsidRPr="00A56E16">
        <w:rPr>
          <w:rFonts w:cstheme="minorHAnsi"/>
          <w:bCs/>
        </w:rPr>
        <w:t>.</w:t>
      </w:r>
    </w:p>
    <w:p w14:paraId="6987F8AD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27.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Prezes Urzędu Komunikacji Elektronicznej,</w:t>
      </w:r>
    </w:p>
    <w:p w14:paraId="205C055A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28.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Prezes Urzędu Ochrony Konkurencji i Konsumentów,</w:t>
      </w:r>
    </w:p>
    <w:p w14:paraId="054614E2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29.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Prezes Urzędu Regulacji Energetyki,</w:t>
      </w:r>
    </w:p>
    <w:p w14:paraId="6C9BC4A4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30.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Rada Dialogu Społecznego,</w:t>
      </w:r>
    </w:p>
    <w:p w14:paraId="2ED3BDAB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31.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RWE Stoen Operator Sp. z o.o.,</w:t>
      </w:r>
    </w:p>
    <w:p w14:paraId="0C2006CA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32.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Stowarzyszenie Elektryków Polskich – Oddział Elektroniki, Informatyki, Telekomunikacji,</w:t>
      </w:r>
    </w:p>
    <w:p w14:paraId="43B139AA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33.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Stowarzyszenie Elektryków Polskich, Zarząd Główny,</w:t>
      </w:r>
    </w:p>
    <w:p w14:paraId="00FE1723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34.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Stowarzyszenie Inżynierów i Techników Komunikacji RP,</w:t>
      </w:r>
    </w:p>
    <w:p w14:paraId="2ECA4E2B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35.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Stowarzyszenie Inżynierów Telekomunikacji,</w:t>
      </w:r>
    </w:p>
    <w:p w14:paraId="222580CB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36.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Stowarzyszenie Polski Kongres Drogowy,</w:t>
      </w:r>
    </w:p>
    <w:p w14:paraId="13CAC16E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37.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Stowarzyszenie Teletechników Polskich XXI,</w:t>
      </w:r>
    </w:p>
    <w:p w14:paraId="646B5457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38.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TAURON Dystrybucja S. A.,</w:t>
      </w:r>
    </w:p>
    <w:p w14:paraId="048F78B8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39.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Unia Metropolii Polskich,</w:t>
      </w:r>
    </w:p>
    <w:p w14:paraId="0F16E43E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40.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Unia Miasteczek Polskich,</w:t>
      </w:r>
    </w:p>
    <w:p w14:paraId="7C3ED73E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41.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Wojskowy Instytut Łączności,</w:t>
      </w:r>
    </w:p>
    <w:p w14:paraId="11D4529F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42.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Zakład Doświadczalny Budownictwa Łączności Sp. z o.o.,</w:t>
      </w:r>
    </w:p>
    <w:p w14:paraId="19726339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43.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Związek Gmin Wiejskich RP,</w:t>
      </w:r>
    </w:p>
    <w:p w14:paraId="545543CB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44.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Związek Miast Polskich,</w:t>
      </w:r>
    </w:p>
    <w:p w14:paraId="6616A487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45.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Związek Powiatów Polskich,</w:t>
      </w:r>
    </w:p>
    <w:p w14:paraId="0DB2AA75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46.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Związek Pracodawców Branży Internetowej IAB Polska,</w:t>
      </w:r>
    </w:p>
    <w:p w14:paraId="1A42150F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47.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 xml:space="preserve">Związek Pracodawców Mediów Elektronicznych i Telekomunikacji </w:t>
      </w:r>
      <w:proofErr w:type="spellStart"/>
      <w:r w:rsidRPr="00A56E16">
        <w:rPr>
          <w:rFonts w:cstheme="minorHAnsi"/>
          <w:bCs/>
        </w:rPr>
        <w:t>Mediakom</w:t>
      </w:r>
      <w:proofErr w:type="spellEnd"/>
      <w:r w:rsidRPr="00A56E16">
        <w:rPr>
          <w:rFonts w:cstheme="minorHAnsi"/>
          <w:bCs/>
        </w:rPr>
        <w:t>,</w:t>
      </w:r>
    </w:p>
    <w:p w14:paraId="742EB005" w14:textId="77777777" w:rsidR="00A56E16" w:rsidRPr="00A56E16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48.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Związek Telewizji Kablowych w Polsce, Izba Gospodarcza,</w:t>
      </w:r>
    </w:p>
    <w:p w14:paraId="3E23AC46" w14:textId="77777777" w:rsidR="00FD2B28" w:rsidRDefault="00A56E16" w:rsidP="00A56E16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A56E16">
        <w:rPr>
          <w:rFonts w:cstheme="minorHAnsi"/>
          <w:bCs/>
        </w:rPr>
        <w:t>49.</w:t>
      </w:r>
      <w:r>
        <w:rPr>
          <w:rFonts w:cstheme="minorHAnsi"/>
          <w:bCs/>
        </w:rPr>
        <w:t xml:space="preserve"> </w:t>
      </w:r>
      <w:r w:rsidRPr="00A56E16">
        <w:rPr>
          <w:rFonts w:cstheme="minorHAnsi"/>
          <w:bCs/>
        </w:rPr>
        <w:t>Związek Województw RP</w:t>
      </w:r>
      <w:r w:rsidR="000C43A5">
        <w:rPr>
          <w:rFonts w:cstheme="minorHAnsi"/>
          <w:bCs/>
        </w:rPr>
        <w:t>.</w:t>
      </w:r>
    </w:p>
    <w:p w14:paraId="7994C807" w14:textId="77777777" w:rsidR="00F67507" w:rsidRPr="006E71DF" w:rsidRDefault="00F67507" w:rsidP="00A56E16">
      <w:pPr>
        <w:tabs>
          <w:tab w:val="num" w:pos="785"/>
        </w:tabs>
        <w:spacing w:after="0"/>
        <w:jc w:val="both"/>
        <w:rPr>
          <w:rFonts w:cstheme="minorHAnsi"/>
          <w:bCs/>
          <w:highlight w:val="yellow"/>
        </w:rPr>
      </w:pPr>
    </w:p>
    <w:p w14:paraId="5BCAA323" w14:textId="77777777" w:rsidR="00F67507" w:rsidRPr="006E71DF" w:rsidRDefault="00E300B6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>
        <w:rPr>
          <w:rFonts w:cstheme="minorHAnsi"/>
          <w:bCs/>
        </w:rPr>
        <w:t>Swoje stanowiska przedstawili</w:t>
      </w:r>
      <w:r w:rsidR="006E71DF" w:rsidRPr="006E71DF">
        <w:rPr>
          <w:rFonts w:cstheme="minorHAnsi"/>
          <w:bCs/>
        </w:rPr>
        <w:t xml:space="preserve"> </w:t>
      </w:r>
      <w:r w:rsidR="00A56E16" w:rsidRPr="00A56E16">
        <w:rPr>
          <w:rFonts w:cstheme="minorHAnsi"/>
          <w:bCs/>
        </w:rPr>
        <w:t>Związ</w:t>
      </w:r>
      <w:r w:rsidR="00A56E16">
        <w:rPr>
          <w:rFonts w:cstheme="minorHAnsi"/>
          <w:bCs/>
        </w:rPr>
        <w:t>ek Telewizji Kablowych w Polsce</w:t>
      </w:r>
      <w:r w:rsidR="00A56E16" w:rsidRPr="00A56E16">
        <w:rPr>
          <w:rFonts w:cstheme="minorHAnsi"/>
          <w:bCs/>
        </w:rPr>
        <w:t xml:space="preserve"> Izba Gospodarcza</w:t>
      </w:r>
      <w:r w:rsidR="00A130CB">
        <w:rPr>
          <w:rFonts w:cstheme="minorHAnsi"/>
          <w:bCs/>
        </w:rPr>
        <w:t xml:space="preserve">, </w:t>
      </w:r>
      <w:r w:rsidR="00A130CB">
        <w:t>Federacja Związków Pracodawców Ochrony Zdrowia „Porozumienie Zielonogórskie”</w:t>
      </w:r>
      <w:r>
        <w:rPr>
          <w:rFonts w:cstheme="minorHAnsi"/>
          <w:bCs/>
        </w:rPr>
        <w:t xml:space="preserve"> i Polskie Towarzystwo</w:t>
      </w:r>
      <w:r w:rsidRPr="00E300B6">
        <w:rPr>
          <w:rFonts w:cstheme="minorHAnsi"/>
          <w:bCs/>
        </w:rPr>
        <w:t xml:space="preserve"> Przemysłu i Rozdziału Energii Elektrycznej</w:t>
      </w:r>
      <w:r w:rsidR="00943035">
        <w:rPr>
          <w:rFonts w:cstheme="minorHAnsi"/>
          <w:bCs/>
        </w:rPr>
        <w:t xml:space="preserve"> – </w:t>
      </w:r>
      <w:r w:rsidR="00A56E16">
        <w:rPr>
          <w:rFonts w:cstheme="minorHAnsi"/>
          <w:bCs/>
        </w:rPr>
        <w:t>podmiot</w:t>
      </w:r>
      <w:r>
        <w:rPr>
          <w:rFonts w:cstheme="minorHAnsi"/>
          <w:bCs/>
        </w:rPr>
        <w:t>y</w:t>
      </w:r>
      <w:r w:rsidR="006E71DF">
        <w:rPr>
          <w:rFonts w:cstheme="minorHAnsi"/>
          <w:bCs/>
        </w:rPr>
        <w:t xml:space="preserve"> te </w:t>
      </w:r>
      <w:r w:rsidR="00A56E16">
        <w:rPr>
          <w:rFonts w:cstheme="minorHAnsi"/>
          <w:bCs/>
        </w:rPr>
        <w:t>nie zgłosił</w:t>
      </w:r>
      <w:r>
        <w:rPr>
          <w:rFonts w:cstheme="minorHAnsi"/>
          <w:bCs/>
        </w:rPr>
        <w:t>y</w:t>
      </w:r>
      <w:r w:rsidR="006E71DF" w:rsidRPr="006E71DF">
        <w:rPr>
          <w:rFonts w:cstheme="minorHAnsi"/>
          <w:bCs/>
        </w:rPr>
        <w:t xml:space="preserve"> zastrzeżeń do treści projektu.</w:t>
      </w:r>
      <w:r w:rsidR="00C72E17">
        <w:rPr>
          <w:rFonts w:cstheme="minorHAnsi"/>
          <w:bCs/>
        </w:rPr>
        <w:t xml:space="preserve"> </w:t>
      </w:r>
      <w:r w:rsidR="00F67507">
        <w:rPr>
          <w:rFonts w:cstheme="minorHAnsi"/>
          <w:bCs/>
        </w:rPr>
        <w:t>PIKE wyraziła</w:t>
      </w:r>
      <w:r w:rsidR="00C72E17">
        <w:rPr>
          <w:rFonts w:cstheme="minorHAnsi"/>
          <w:bCs/>
        </w:rPr>
        <w:t xml:space="preserve"> poparcie dla projektowanych zmian, zaś </w:t>
      </w:r>
      <w:r w:rsidR="00F67507">
        <w:rPr>
          <w:rFonts w:cstheme="minorHAnsi"/>
          <w:bCs/>
        </w:rPr>
        <w:t>PGE</w:t>
      </w:r>
      <w:r w:rsidR="00C72E17">
        <w:rPr>
          <w:rFonts w:cstheme="minorHAnsi"/>
          <w:bCs/>
        </w:rPr>
        <w:t xml:space="preserve"> </w:t>
      </w:r>
      <w:r w:rsidR="00F67507">
        <w:rPr>
          <w:rFonts w:cstheme="minorHAnsi"/>
          <w:bCs/>
        </w:rPr>
        <w:t xml:space="preserve">S.A. </w:t>
      </w:r>
      <w:r w:rsidR="00C72E17">
        <w:rPr>
          <w:rFonts w:cstheme="minorHAnsi"/>
          <w:bCs/>
        </w:rPr>
        <w:t xml:space="preserve">zasygnalizowała potrzebę </w:t>
      </w:r>
      <w:r w:rsidR="00F67507">
        <w:rPr>
          <w:rFonts w:cstheme="minorHAnsi"/>
          <w:bCs/>
        </w:rPr>
        <w:t xml:space="preserve">zmiany ustawy </w:t>
      </w:r>
      <w:r w:rsidR="00943035">
        <w:rPr>
          <w:rFonts w:cstheme="minorHAnsi"/>
          <w:bCs/>
        </w:rPr>
        <w:br/>
      </w:r>
      <w:r w:rsidR="00F67507">
        <w:rPr>
          <w:rFonts w:cstheme="minorHAnsi"/>
          <w:bCs/>
        </w:rPr>
        <w:t xml:space="preserve">z dnia 7 maja 2010 r. o wspieraniu rozwoju usług i sieci telekomunikacyjnych. </w:t>
      </w:r>
      <w:r w:rsidR="00943035">
        <w:rPr>
          <w:rFonts w:cstheme="minorHAnsi"/>
          <w:bCs/>
        </w:rPr>
        <w:t>U</w:t>
      </w:r>
      <w:r w:rsidR="00F67507">
        <w:rPr>
          <w:rFonts w:cstheme="minorHAnsi"/>
          <w:bCs/>
        </w:rPr>
        <w:t>wagi w ramach konsultacji publicznych zgłosili:</w:t>
      </w:r>
      <w:r w:rsidR="00B62B05">
        <w:rPr>
          <w:rFonts w:cstheme="minorHAnsi"/>
          <w:bCs/>
        </w:rPr>
        <w:t xml:space="preserve"> </w:t>
      </w:r>
      <w:r w:rsidR="000C43A5">
        <w:rPr>
          <w:rFonts w:cstheme="minorHAnsi"/>
          <w:bCs/>
        </w:rPr>
        <w:t xml:space="preserve">Urząd Komunikacji Elektronicznej, Generalna Dyrekcja Dróg Krajowych i Autostrad, Główny Urząd Geodezji i Kartografii, Krajowa Izba Gospodarcza Elektroniki </w:t>
      </w:r>
      <w:r w:rsidR="000C43A5">
        <w:rPr>
          <w:rFonts w:cstheme="minorHAnsi"/>
          <w:bCs/>
        </w:rPr>
        <w:br/>
        <w:t xml:space="preserve">i Telekomunikacji, </w:t>
      </w:r>
      <w:r w:rsidR="00B62B05">
        <w:rPr>
          <w:rFonts w:cstheme="minorHAnsi"/>
          <w:bCs/>
        </w:rPr>
        <w:t xml:space="preserve">TAURON Dystrybucja S. A. oraz </w:t>
      </w:r>
      <w:r w:rsidR="00F67507" w:rsidRPr="00A56E16">
        <w:rPr>
          <w:rFonts w:cstheme="minorHAnsi"/>
          <w:bCs/>
        </w:rPr>
        <w:t>Krajowa Izba Gospodarcz</w:t>
      </w:r>
      <w:r w:rsidR="00943035">
        <w:rPr>
          <w:rFonts w:cstheme="minorHAnsi"/>
          <w:bCs/>
        </w:rPr>
        <w:t xml:space="preserve">a Elektroniki </w:t>
      </w:r>
      <w:r w:rsidR="000C43A5">
        <w:rPr>
          <w:rFonts w:cstheme="minorHAnsi"/>
          <w:bCs/>
        </w:rPr>
        <w:br/>
      </w:r>
      <w:r w:rsidR="00943035">
        <w:rPr>
          <w:rFonts w:cstheme="minorHAnsi"/>
          <w:bCs/>
        </w:rPr>
        <w:t>i Telekomunikacji.</w:t>
      </w:r>
    </w:p>
    <w:p w14:paraId="07E15374" w14:textId="5D82284E" w:rsidR="00F67507" w:rsidRDefault="00943035" w:rsidP="00F67507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Omówienie </w:t>
      </w:r>
      <w:r w:rsidR="00F67507" w:rsidRPr="00F87E7B">
        <w:rPr>
          <w:rFonts w:cstheme="minorHAnsi"/>
          <w:bCs/>
        </w:rPr>
        <w:t>uwag zostało przedstawione w załącznikach do Raportu</w:t>
      </w:r>
      <w:r w:rsidR="005168F4">
        <w:rPr>
          <w:rFonts w:cstheme="minorHAnsi"/>
          <w:bCs/>
        </w:rPr>
        <w:t xml:space="preserve"> oraz zamieszczone w BIP. </w:t>
      </w:r>
    </w:p>
    <w:p w14:paraId="6A4B4588" w14:textId="77777777" w:rsidR="00F87E7B" w:rsidRPr="00F87E7B" w:rsidRDefault="00F87E7B" w:rsidP="00F87E7B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F87E7B">
        <w:rPr>
          <w:rFonts w:cstheme="minorHAnsi"/>
          <w:bCs/>
        </w:rPr>
        <w:t xml:space="preserve">W obecnej wersji projektu uwzględnione zostały uwagi i postulaty, które w opinii </w:t>
      </w:r>
      <w:r w:rsidR="00F67507">
        <w:rPr>
          <w:rFonts w:cstheme="minorHAnsi"/>
          <w:bCs/>
        </w:rPr>
        <w:t xml:space="preserve">projektodawcy </w:t>
      </w:r>
      <w:r w:rsidRPr="00F87E7B">
        <w:rPr>
          <w:rFonts w:cstheme="minorHAnsi"/>
          <w:bCs/>
        </w:rPr>
        <w:t xml:space="preserve"> nie kolidują ani z zakresem upoważnienia ustawowego, ani z przepisami krajowymi, jak również </w:t>
      </w:r>
      <w:r w:rsidR="00B62B05">
        <w:rPr>
          <w:rFonts w:cstheme="minorHAnsi"/>
          <w:bCs/>
        </w:rPr>
        <w:br/>
      </w:r>
      <w:r w:rsidRPr="00F87E7B">
        <w:rPr>
          <w:rFonts w:cstheme="minorHAnsi"/>
          <w:bCs/>
        </w:rPr>
        <w:t>z przepisami UE.</w:t>
      </w:r>
    </w:p>
    <w:p w14:paraId="64B75BAE" w14:textId="77777777" w:rsidR="004C76ED" w:rsidRPr="006E71DF" w:rsidRDefault="00EE0BEC" w:rsidP="00F87E7B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6E71DF">
        <w:rPr>
          <w:rFonts w:cstheme="minorHAnsi"/>
          <w:bCs/>
        </w:rPr>
        <w:t>K</w:t>
      </w:r>
      <w:r w:rsidR="00431403" w:rsidRPr="006E71DF">
        <w:rPr>
          <w:rFonts w:cstheme="minorHAnsi"/>
          <w:bCs/>
        </w:rPr>
        <w:t>onferencja uzgodnieniowa</w:t>
      </w:r>
      <w:r w:rsidRPr="006E71DF">
        <w:rPr>
          <w:rFonts w:cstheme="minorHAnsi"/>
          <w:bCs/>
        </w:rPr>
        <w:t xml:space="preserve"> dotycząca omówienia zgłoszonych uwag i propozycji nie jest na chwilę obecną przewidywana</w:t>
      </w:r>
      <w:r w:rsidR="00431403" w:rsidRPr="006E71DF">
        <w:rPr>
          <w:rFonts w:cstheme="minorHAnsi"/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76ED" w:rsidRPr="006E71DF" w14:paraId="17B422D1" w14:textId="77777777" w:rsidTr="002E2BDD">
        <w:tc>
          <w:tcPr>
            <w:tcW w:w="9212" w:type="dxa"/>
            <w:shd w:val="clear" w:color="auto" w:fill="BFBFBF"/>
          </w:tcPr>
          <w:p w14:paraId="694503EA" w14:textId="77777777" w:rsidR="004C76ED" w:rsidRPr="006E71DF" w:rsidRDefault="004C76ED" w:rsidP="004C76ED">
            <w:pPr>
              <w:pStyle w:val="Akapitzlist"/>
              <w:numPr>
                <w:ilvl w:val="0"/>
                <w:numId w:val="10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E71DF">
              <w:rPr>
                <w:rFonts w:asciiTheme="minorHAnsi" w:hAnsiTheme="minorHAnsi" w:cstheme="minorHAnsi"/>
                <w:b/>
                <w:bCs/>
              </w:rPr>
              <w:br w:type="page"/>
              <w:t xml:space="preserve">Przedstawienie wyników konsultacji projektu z właściwymi organami </w:t>
            </w:r>
            <w:r w:rsidR="00B62B05">
              <w:rPr>
                <w:rFonts w:asciiTheme="minorHAnsi" w:hAnsiTheme="minorHAnsi" w:cstheme="minorHAnsi"/>
                <w:b/>
                <w:bCs/>
              </w:rPr>
              <w:br/>
            </w:r>
            <w:r w:rsidRPr="006E71DF">
              <w:rPr>
                <w:rFonts w:asciiTheme="minorHAnsi" w:hAnsiTheme="minorHAnsi" w:cstheme="minorHAnsi"/>
                <w:b/>
                <w:bCs/>
              </w:rPr>
              <w:t>i instytucjami Unii Europejskiej, w tym Europejskim Bankiem Centralnym</w:t>
            </w:r>
          </w:p>
        </w:tc>
      </w:tr>
    </w:tbl>
    <w:p w14:paraId="74A87A99" w14:textId="77777777" w:rsidR="004C76ED" w:rsidRPr="006E71DF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7E743524" w14:textId="77777777" w:rsidR="004C76ED" w:rsidRPr="006E71DF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  <w:r w:rsidRPr="006E71DF">
        <w:rPr>
          <w:rFonts w:cstheme="minorHAnsi"/>
          <w:bCs/>
        </w:rPr>
        <w:lastRenderedPageBreak/>
        <w:t xml:space="preserve">Projekt rozporządzenia nie wymagał przedłożenia instytucjom i organom Unii Europejskiej, w tym Europejskiemu Bankowi Centralnemu, w celu uzyskania opinii, dokonania powiadomienia, konsultacji albo uzgodnienia. </w:t>
      </w:r>
    </w:p>
    <w:p w14:paraId="4B27A621" w14:textId="77777777" w:rsidR="004C76ED" w:rsidRPr="006E71DF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76ED" w:rsidRPr="006E71DF" w14:paraId="38E74F7F" w14:textId="77777777" w:rsidTr="002E2BDD">
        <w:tc>
          <w:tcPr>
            <w:tcW w:w="9212" w:type="dxa"/>
            <w:shd w:val="clear" w:color="auto" w:fill="BFBFBF"/>
          </w:tcPr>
          <w:p w14:paraId="4B1D2A29" w14:textId="77777777" w:rsidR="004C76ED" w:rsidRPr="006E71DF" w:rsidRDefault="004C76ED" w:rsidP="004C76ED">
            <w:pPr>
              <w:pStyle w:val="Akapitzlist"/>
              <w:numPr>
                <w:ilvl w:val="0"/>
                <w:numId w:val="10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E71DF">
              <w:rPr>
                <w:rFonts w:asciiTheme="minorHAnsi" w:hAnsiTheme="minorHAnsi" w:cstheme="minorHAnsi"/>
                <w:b/>
                <w:bCs/>
              </w:rPr>
              <w:t>Wskazanie podmiotów, które zgłosiły zainteresowanie pracami nad projektem w trybie przepisów o działalności lobbingowej w procesie stanowienia prawa</w:t>
            </w:r>
          </w:p>
        </w:tc>
      </w:tr>
    </w:tbl>
    <w:p w14:paraId="1CE1847E" w14:textId="77777777" w:rsidR="004C76ED" w:rsidRPr="006E71DF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12A4A8F2" w14:textId="77777777" w:rsidR="004C76ED" w:rsidRPr="006E71DF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  <w:r w:rsidRPr="006E71DF">
        <w:rPr>
          <w:rFonts w:cstheme="minorHAnsi"/>
          <w:bCs/>
        </w:rPr>
        <w:t xml:space="preserve">Zgodnie z przepisami ustawy z dnia 7 lipca 2005 r. o działalności lobbingowej w procesie stanowienia prawa (Dz. U. z 2017 r. poz. 248), projekt rozporządzenia został zamieszczony w Biuletynie Informacji Publicznej. W toku prac nad projektem żaden podmiot nie zgłosił zainteresowania projektem w trybie przepisów </w:t>
      </w:r>
      <w:r w:rsidR="00B62B05">
        <w:rPr>
          <w:rFonts w:cstheme="minorHAnsi"/>
          <w:bCs/>
        </w:rPr>
        <w:t>ww. ustawy</w:t>
      </w:r>
      <w:r w:rsidRPr="006E71DF">
        <w:rPr>
          <w:rFonts w:cstheme="minorHAnsi"/>
          <w:bCs/>
        </w:rPr>
        <w:t>.</w:t>
      </w:r>
    </w:p>
    <w:p w14:paraId="51F21737" w14:textId="77777777" w:rsidR="00337080" w:rsidRPr="006E71DF" w:rsidRDefault="00337080" w:rsidP="004C76ED">
      <w:pPr>
        <w:suppressAutoHyphens/>
        <w:spacing w:after="0" w:line="240" w:lineRule="auto"/>
        <w:ind w:left="360"/>
        <w:jc w:val="both"/>
        <w:rPr>
          <w:rFonts w:cstheme="minorHAnsi"/>
          <w:b/>
          <w:bCs/>
        </w:rPr>
      </w:pPr>
    </w:p>
    <w:sectPr w:rsidR="00337080" w:rsidRPr="006E71DF" w:rsidSect="00F77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70DAF" w14:textId="77777777" w:rsidR="0052523E" w:rsidRDefault="0052523E" w:rsidP="00037C34">
      <w:pPr>
        <w:spacing w:after="0" w:line="240" w:lineRule="auto"/>
      </w:pPr>
      <w:r>
        <w:separator/>
      </w:r>
    </w:p>
  </w:endnote>
  <w:endnote w:type="continuationSeparator" w:id="0">
    <w:p w14:paraId="332B1485" w14:textId="77777777" w:rsidR="0052523E" w:rsidRDefault="0052523E" w:rsidP="0003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7AB02" w14:textId="77777777" w:rsidR="0052523E" w:rsidRDefault="0052523E" w:rsidP="00037C34">
      <w:pPr>
        <w:spacing w:after="0" w:line="240" w:lineRule="auto"/>
      </w:pPr>
      <w:r>
        <w:separator/>
      </w:r>
    </w:p>
  </w:footnote>
  <w:footnote w:type="continuationSeparator" w:id="0">
    <w:p w14:paraId="54B415A5" w14:textId="77777777" w:rsidR="0052523E" w:rsidRDefault="0052523E" w:rsidP="00037C34">
      <w:pPr>
        <w:spacing w:after="0" w:line="240" w:lineRule="auto"/>
      </w:pPr>
      <w:r>
        <w:continuationSeparator/>
      </w:r>
    </w:p>
  </w:footnote>
  <w:footnote w:id="1">
    <w:p w14:paraId="7F7986CD" w14:textId="77777777" w:rsidR="00037C34" w:rsidRDefault="00037C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56E16" w:rsidRPr="00A56E16">
        <w:rPr>
          <w:rStyle w:val="Hipercze"/>
        </w:rPr>
        <w:t>https://legislacja.rcl.gov.pl/projekt/12366308</w:t>
      </w:r>
    </w:p>
  </w:footnote>
  <w:footnote w:id="2">
    <w:p w14:paraId="74356BB1" w14:textId="77777777" w:rsidR="004C76ED" w:rsidRDefault="004C76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E5BB5" w:rsidRPr="002E5BB5">
        <w:rPr>
          <w:rStyle w:val="Hipercze"/>
        </w:rPr>
        <w:t>https://mc.bip.gov.pl/projekty-aktow-prawnych-mc/projekt-rozporzadzenia-mc-w-sprawie-informacji-o-infrastrukturze-technicznej-i-kanalach-technologicznych-oraz-o-stawkach-oplat-za-zajecie-pasa-drogowego.html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555"/>
    <w:multiLevelType w:val="hybridMultilevel"/>
    <w:tmpl w:val="7C10C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A18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DBA"/>
    <w:multiLevelType w:val="hybridMultilevel"/>
    <w:tmpl w:val="B15EE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83392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B4421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56B23"/>
    <w:multiLevelType w:val="hybridMultilevel"/>
    <w:tmpl w:val="C02A7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82E52"/>
    <w:multiLevelType w:val="hybridMultilevel"/>
    <w:tmpl w:val="2488B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B408D"/>
    <w:multiLevelType w:val="hybridMultilevel"/>
    <w:tmpl w:val="A8428378"/>
    <w:lvl w:ilvl="0" w:tplc="09D44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B22DD8"/>
    <w:multiLevelType w:val="hybridMultilevel"/>
    <w:tmpl w:val="17A8F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CD40C4"/>
    <w:multiLevelType w:val="hybridMultilevel"/>
    <w:tmpl w:val="933AABF4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10"/>
  </w:num>
  <w:num w:numId="6">
    <w:abstractNumId w:val="10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427"/>
    <w:rsid w:val="0000609C"/>
    <w:rsid w:val="00037C34"/>
    <w:rsid w:val="000503F5"/>
    <w:rsid w:val="00076A2B"/>
    <w:rsid w:val="0008020C"/>
    <w:rsid w:val="000C43A5"/>
    <w:rsid w:val="00113F41"/>
    <w:rsid w:val="00141291"/>
    <w:rsid w:val="001413FE"/>
    <w:rsid w:val="00165163"/>
    <w:rsid w:val="001C7729"/>
    <w:rsid w:val="001F556A"/>
    <w:rsid w:val="0020150E"/>
    <w:rsid w:val="00212CE1"/>
    <w:rsid w:val="00222C70"/>
    <w:rsid w:val="00237427"/>
    <w:rsid w:val="002C3306"/>
    <w:rsid w:val="002E5BB5"/>
    <w:rsid w:val="00305140"/>
    <w:rsid w:val="003118DC"/>
    <w:rsid w:val="00324561"/>
    <w:rsid w:val="00337080"/>
    <w:rsid w:val="00340952"/>
    <w:rsid w:val="0036231E"/>
    <w:rsid w:val="003676C6"/>
    <w:rsid w:val="00400A54"/>
    <w:rsid w:val="00431403"/>
    <w:rsid w:val="004628FC"/>
    <w:rsid w:val="0049535B"/>
    <w:rsid w:val="004B3051"/>
    <w:rsid w:val="004C76ED"/>
    <w:rsid w:val="005168F4"/>
    <w:rsid w:val="0052523E"/>
    <w:rsid w:val="005408D0"/>
    <w:rsid w:val="00565525"/>
    <w:rsid w:val="00594B73"/>
    <w:rsid w:val="005A22E8"/>
    <w:rsid w:val="005D2FED"/>
    <w:rsid w:val="005F7846"/>
    <w:rsid w:val="00604D8B"/>
    <w:rsid w:val="00655CCD"/>
    <w:rsid w:val="00682BAC"/>
    <w:rsid w:val="00684EA4"/>
    <w:rsid w:val="006B50D5"/>
    <w:rsid w:val="006E71DF"/>
    <w:rsid w:val="00713F34"/>
    <w:rsid w:val="00724F32"/>
    <w:rsid w:val="007277EF"/>
    <w:rsid w:val="00750A98"/>
    <w:rsid w:val="00776B42"/>
    <w:rsid w:val="00862B7A"/>
    <w:rsid w:val="00867570"/>
    <w:rsid w:val="0087444D"/>
    <w:rsid w:val="008F0AF3"/>
    <w:rsid w:val="00943035"/>
    <w:rsid w:val="00963D9F"/>
    <w:rsid w:val="009757C8"/>
    <w:rsid w:val="009C27A3"/>
    <w:rsid w:val="00A130CB"/>
    <w:rsid w:val="00A56E16"/>
    <w:rsid w:val="00AC4998"/>
    <w:rsid w:val="00AD1DB7"/>
    <w:rsid w:val="00AD6C37"/>
    <w:rsid w:val="00AF5355"/>
    <w:rsid w:val="00B62B05"/>
    <w:rsid w:val="00B71338"/>
    <w:rsid w:val="00B75556"/>
    <w:rsid w:val="00BA22FC"/>
    <w:rsid w:val="00C044F4"/>
    <w:rsid w:val="00C12131"/>
    <w:rsid w:val="00C71462"/>
    <w:rsid w:val="00C72E17"/>
    <w:rsid w:val="00C93F2E"/>
    <w:rsid w:val="00C961DE"/>
    <w:rsid w:val="00D55857"/>
    <w:rsid w:val="00DB2567"/>
    <w:rsid w:val="00DC3962"/>
    <w:rsid w:val="00DD099B"/>
    <w:rsid w:val="00DE73C9"/>
    <w:rsid w:val="00E300B6"/>
    <w:rsid w:val="00E4012B"/>
    <w:rsid w:val="00E7074A"/>
    <w:rsid w:val="00EB147F"/>
    <w:rsid w:val="00EB3860"/>
    <w:rsid w:val="00ED76D2"/>
    <w:rsid w:val="00EE0BEC"/>
    <w:rsid w:val="00EF5293"/>
    <w:rsid w:val="00F139D5"/>
    <w:rsid w:val="00F20E30"/>
    <w:rsid w:val="00F67507"/>
    <w:rsid w:val="00F77892"/>
    <w:rsid w:val="00F87E7B"/>
    <w:rsid w:val="00FD110B"/>
    <w:rsid w:val="00FD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1637"/>
  <w15:chartTrackingRefBased/>
  <w15:docId w15:val="{249F0C4F-2F87-4536-A41B-EE1BED5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713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133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314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3140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5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C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C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C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48005-6FF1-4C59-BF35-718C7C6D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Mariusz</dc:creator>
  <cp:keywords/>
  <dc:description/>
  <cp:lastModifiedBy>Grochowska Agnieszka</cp:lastModifiedBy>
  <cp:revision>2</cp:revision>
  <dcterms:created xsi:type="dcterms:W3CDTF">2023-01-19T11:52:00Z</dcterms:created>
  <dcterms:modified xsi:type="dcterms:W3CDTF">2023-01-19T11:52:00Z</dcterms:modified>
</cp:coreProperties>
</file>